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A" w:rsidRDefault="00D51D5A" w:rsidP="00D51D5A">
      <w:pPr>
        <w:jc w:val="center"/>
        <w:outlineLvl w:val="0"/>
        <w:rPr>
          <w:rFonts w:cs="B Nazanin"/>
          <w:b/>
          <w:bCs/>
          <w:spacing w:val="-2"/>
          <w:sz w:val="28"/>
          <w:szCs w:val="28"/>
          <w:lang w:bidi="fa-IR"/>
        </w:rPr>
      </w:pPr>
      <w:r w:rsidRPr="009C3234">
        <w:rPr>
          <w:rFonts w:cs="B Nazanin" w:hint="cs"/>
          <w:b/>
          <w:bCs/>
          <w:spacing w:val="-2"/>
          <w:sz w:val="28"/>
          <w:szCs w:val="28"/>
          <w:rtl/>
        </w:rPr>
        <w:t xml:space="preserve">شناسنامه فرآیند 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97"/>
        <w:gridCol w:w="2123"/>
        <w:gridCol w:w="142"/>
        <w:gridCol w:w="990"/>
        <w:gridCol w:w="3508"/>
      </w:tblGrid>
      <w:tr w:rsidR="009C3234" w:rsidTr="008C2B66">
        <w:trPr>
          <w:trHeight w:val="741"/>
        </w:trPr>
        <w:tc>
          <w:tcPr>
            <w:tcW w:w="2797" w:type="dxa"/>
          </w:tcPr>
          <w:p w:rsidR="009C3234" w:rsidRPr="005B7D5B" w:rsidRDefault="009C3234" w:rsidP="009C323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B7D5B">
              <w:rPr>
                <w:rFonts w:cs="B Nazanin" w:hint="cs"/>
                <w:sz w:val="28"/>
                <w:szCs w:val="28"/>
                <w:rtl/>
                <w:lang w:bidi="fa-IR"/>
              </w:rPr>
              <w:t>3- کد خدمت :</w:t>
            </w:r>
          </w:p>
        </w:tc>
        <w:tc>
          <w:tcPr>
            <w:tcW w:w="3255" w:type="dxa"/>
            <w:gridSpan w:val="3"/>
          </w:tcPr>
          <w:p w:rsidR="009C3234" w:rsidRPr="005B7D5B" w:rsidRDefault="009C3234" w:rsidP="005123C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B7D5B">
              <w:rPr>
                <w:rFonts w:cs="B Nazanin" w:hint="cs"/>
                <w:sz w:val="28"/>
                <w:szCs w:val="28"/>
                <w:rtl/>
                <w:lang w:bidi="fa-IR"/>
              </w:rPr>
              <w:t>2- صاحب فرآیند :</w:t>
            </w:r>
            <w:r w:rsidR="00E50B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A2230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>سازمان شیلات ایران</w:t>
            </w:r>
          </w:p>
        </w:tc>
        <w:tc>
          <w:tcPr>
            <w:tcW w:w="3508" w:type="dxa"/>
          </w:tcPr>
          <w:p w:rsidR="009C3234" w:rsidRPr="005B7D5B" w:rsidRDefault="009C3234" w:rsidP="00A636E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B7D5B">
              <w:rPr>
                <w:rFonts w:cs="B Nazanin" w:hint="cs"/>
                <w:sz w:val="28"/>
                <w:szCs w:val="28"/>
                <w:rtl/>
                <w:lang w:bidi="fa-IR"/>
              </w:rPr>
              <w:t>1- عنوان خدمت :</w:t>
            </w:r>
            <w:r w:rsidR="00E50B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A2230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>صدور مجوزتردد شناورهای صیادی</w:t>
            </w:r>
          </w:p>
        </w:tc>
      </w:tr>
      <w:tr w:rsidR="009C3234" w:rsidTr="008C2B66">
        <w:trPr>
          <w:trHeight w:val="757"/>
        </w:trPr>
        <w:tc>
          <w:tcPr>
            <w:tcW w:w="9560" w:type="dxa"/>
            <w:gridSpan w:val="5"/>
          </w:tcPr>
          <w:p w:rsidR="009C3234" w:rsidRPr="005B7D5B" w:rsidRDefault="009C3234" w:rsidP="00A636E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 مبانی قانونی و مقررات ارائه خدمت :</w:t>
            </w:r>
            <w:r w:rsidR="00E50B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579FC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قانون حفاظت و بهره برداری از منابع آبزی جمهوری اسلامی ایران و آئین نامه اجرایی آن </w:t>
            </w:r>
            <w:r w:rsidR="009579FC" w:rsidRPr="0079591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9579FC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آئین نامه ها و دستورالعملهای مدیریت ماهیگیری</w:t>
            </w:r>
          </w:p>
        </w:tc>
      </w:tr>
      <w:tr w:rsidR="009C3234" w:rsidTr="008C2B66">
        <w:trPr>
          <w:trHeight w:val="808"/>
        </w:trPr>
        <w:tc>
          <w:tcPr>
            <w:tcW w:w="5062" w:type="dxa"/>
            <w:gridSpan w:val="3"/>
          </w:tcPr>
          <w:p w:rsidR="009C3234" w:rsidRPr="00A636E4" w:rsidRDefault="009C3234" w:rsidP="009C32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6- ذینفعان خدمت </w:t>
            </w:r>
            <w:r w:rsidRPr="00A636E4">
              <w:rPr>
                <w:rFonts w:cs="B Nazanin" w:hint="cs"/>
                <w:rtl/>
                <w:lang w:bidi="fa-IR"/>
              </w:rPr>
              <w:t>:</w:t>
            </w:r>
            <w:r w:rsidR="00A636E4" w:rsidRPr="00A636E4">
              <w:rPr>
                <w:rFonts w:cs="B Nazanin" w:hint="cs"/>
                <w:rtl/>
                <w:lang w:bidi="fa-IR"/>
              </w:rPr>
              <w:t xml:space="preserve"> </w:t>
            </w:r>
            <w:r w:rsidR="00A636E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>بهره برداران حوزه شیلاتی دارای مجوز موافقت اصولی صید</w:t>
            </w:r>
          </w:p>
          <w:p w:rsidR="009C3234" w:rsidRPr="005B7D5B" w:rsidRDefault="009C3234" w:rsidP="009C3234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</w:rPr>
              <w:t>بهره برداران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3197F">
              <w:rPr>
                <w:rFonts w:cs="B Nazani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عموم مردم   </w:t>
            </w:r>
            <w:r w:rsidR="0093197F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سایر</w:t>
            </w:r>
            <w:r w:rsidR="0093197F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</w:p>
        </w:tc>
        <w:tc>
          <w:tcPr>
            <w:tcW w:w="4498" w:type="dxa"/>
            <w:gridSpan w:val="2"/>
          </w:tcPr>
          <w:p w:rsidR="009C3234" w:rsidRDefault="009C3234" w:rsidP="009C32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 نوع خدمت :</w:t>
            </w:r>
          </w:p>
          <w:p w:rsidR="009C3234" w:rsidRPr="005B7D5B" w:rsidRDefault="009C3234" w:rsidP="00244984">
            <w:pPr>
              <w:tabs>
                <w:tab w:val="left" w:pos="1292"/>
                <w:tab w:val="left" w:pos="2762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حاکمیتی </w:t>
            </w:r>
            <w:r w:rsidR="00244984">
              <w:rPr>
                <w:rFonts w:cs="B Nazani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حمایتی </w:t>
            </w:r>
            <w:r w:rsidR="00244984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تصدی </w:t>
            </w:r>
            <w:r w:rsidR="00244984">
              <w:rPr>
                <w:rFonts w:cs="B Nazanin" w:hint="cs"/>
                <w:sz w:val="28"/>
                <w:szCs w:val="28"/>
                <w:lang w:bidi="fa-IR"/>
              </w:rPr>
              <w:sym w:font="Wingdings" w:char="F06F"/>
            </w:r>
          </w:p>
        </w:tc>
      </w:tr>
      <w:tr w:rsidR="009C3234" w:rsidTr="008C2B66">
        <w:trPr>
          <w:trHeight w:val="929"/>
        </w:trPr>
        <w:tc>
          <w:tcPr>
            <w:tcW w:w="9560" w:type="dxa"/>
            <w:gridSpan w:val="5"/>
          </w:tcPr>
          <w:p w:rsidR="009C3234" w:rsidRDefault="009C3234" w:rsidP="005123C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 نیازمندیهای اطلاعاتی و اسنادی خدمت از ذینفع (مدارک) :</w:t>
            </w:r>
          </w:p>
          <w:p w:rsidR="00AB2A44" w:rsidRPr="00795912" w:rsidRDefault="00A636E4" w:rsidP="00BD0904">
            <w:p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ارایه 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>گواهینامه های ناخدا و خدمه</w:t>
            </w:r>
            <w:r w:rsidR="00E50BF7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>کارت سلامت خدمه</w:t>
            </w:r>
            <w:r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معتبر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B2A44" w:rsidRPr="0079591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قبض پرداخت عوارض بندری </w:t>
            </w:r>
            <w:r w:rsidR="00AB2A44" w:rsidRPr="0079591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قبض پرداخت تعرفه صید </w:t>
            </w:r>
            <w:r w:rsidR="00AB2A44" w:rsidRPr="0079591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مدارک بیمه </w:t>
            </w:r>
            <w:r w:rsidR="00AB2A44" w:rsidRPr="0079591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BD090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عدم خلافی شناور - </w:t>
            </w:r>
            <w:r w:rsidR="00AB2A4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دفترچه تردد صیادی </w:t>
            </w:r>
          </w:p>
        </w:tc>
      </w:tr>
      <w:tr w:rsidR="009C3234" w:rsidTr="008C2B66">
        <w:trPr>
          <w:trHeight w:val="387"/>
        </w:trPr>
        <w:tc>
          <w:tcPr>
            <w:tcW w:w="9560" w:type="dxa"/>
            <w:gridSpan w:val="5"/>
          </w:tcPr>
          <w:p w:rsidR="009C3234" w:rsidRPr="008057B7" w:rsidRDefault="009C3234" w:rsidP="00BD0904">
            <w:p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 </w:t>
            </w:r>
            <w:r w:rsidR="009477F5">
              <w:rPr>
                <w:rFonts w:cs="B Nazanin" w:hint="cs"/>
                <w:sz w:val="28"/>
                <w:szCs w:val="28"/>
                <w:rtl/>
                <w:lang w:bidi="fa-IR"/>
              </w:rPr>
              <w:t>نیازمندی های اطلاعاتی نظیر مجوز و استعلامات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BD0904" w:rsidRPr="007959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پروانه صید </w:t>
            </w:r>
            <w:r w:rsidR="00BD0904" w:rsidRPr="00BD0904">
              <w:rPr>
                <w:rFonts w:cs="B Nazanin" w:hint="cs"/>
                <w:sz w:val="24"/>
                <w:szCs w:val="24"/>
                <w:rtl/>
                <w:lang w:bidi="fa-IR"/>
              </w:rPr>
              <w:t>معتبر</w:t>
            </w:r>
            <w:r w:rsidR="00A636E4" w:rsidRPr="00BD09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مجوز سفر قبلی ممهور به مهر مراجع </w:t>
            </w:r>
            <w:r w:rsidR="00842552" w:rsidRPr="00BD0904">
              <w:rPr>
                <w:rFonts w:cs="B Nazanin" w:hint="cs"/>
                <w:sz w:val="24"/>
                <w:szCs w:val="24"/>
                <w:rtl/>
                <w:lang w:bidi="fa-IR"/>
              </w:rPr>
              <w:t>ذ</w:t>
            </w:r>
            <w:r w:rsidR="00A636E4" w:rsidRPr="00BD0904">
              <w:rPr>
                <w:rFonts w:cs="B Nazanin" w:hint="cs"/>
                <w:sz w:val="24"/>
                <w:szCs w:val="24"/>
                <w:rtl/>
                <w:lang w:bidi="fa-IR"/>
              </w:rPr>
              <w:t>یربط</w:t>
            </w:r>
            <w:r w:rsidR="00842552" w:rsidRPr="00BD090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A636E4" w:rsidRPr="00BD090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A636E4" w:rsidRPr="00BD0904">
              <w:rPr>
                <w:rFonts w:cs="B Nazanin" w:hint="cs"/>
                <w:sz w:val="24"/>
                <w:szCs w:val="24"/>
                <w:rtl/>
                <w:lang w:bidi="fa-IR"/>
              </w:rPr>
              <w:t>پروانه بهره برداری معتبر شناور</w:t>
            </w:r>
          </w:p>
        </w:tc>
      </w:tr>
      <w:tr w:rsidR="009C3234" w:rsidTr="008C2B66">
        <w:trPr>
          <w:trHeight w:val="4830"/>
        </w:trPr>
        <w:tc>
          <w:tcPr>
            <w:tcW w:w="4920" w:type="dxa"/>
            <w:gridSpan w:val="2"/>
          </w:tcPr>
          <w:p w:rsidR="009C3234" w:rsidRDefault="009C3234" w:rsidP="009C32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 تعرفه ها :</w:t>
            </w:r>
          </w:p>
          <w:p w:rsidR="009C3234" w:rsidRPr="00AF35AB" w:rsidRDefault="009C3234" w:rsidP="009C32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D0CE6">
              <w:rPr>
                <w:rFonts w:cs="B Nazanin" w:hint="cs"/>
                <w:sz w:val="28"/>
                <w:szCs w:val="28"/>
                <w:rtl/>
                <w:lang w:bidi="fa-IR"/>
              </w:rPr>
              <w:t>مجوز تعرفه اخذ هزینه :</w:t>
            </w:r>
            <w:r w:rsidR="00E50B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D0CE6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>بر طبق ماده 13 و 51 آئین نامه اجرای قانون حفاظت و بهره برداری از منابع آبزی ، تعرفه صید و عوارض بندری اخذ میگردد.</w:t>
            </w:r>
          </w:p>
          <w:p w:rsidR="009C3234" w:rsidRDefault="009C3234" w:rsidP="009C32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حساب واریز تعرفه :</w:t>
            </w:r>
          </w:p>
          <w:p w:rsidR="003D0CE6" w:rsidRPr="00AF35AB" w:rsidRDefault="00A32CB0" w:rsidP="00B179C8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>هر اداره کل شیلاتی</w:t>
            </w:r>
            <w:r w:rsidR="00583B80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استان</w:t>
            </w:r>
            <w:r w:rsidR="00B179C8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شماره حساب مخصوص به خود را دارا می باشد.</w:t>
            </w:r>
          </w:p>
        </w:tc>
        <w:tc>
          <w:tcPr>
            <w:tcW w:w="4640" w:type="dxa"/>
            <w:gridSpan w:val="3"/>
          </w:tcPr>
          <w:p w:rsidR="009C3234" w:rsidRDefault="009C3234" w:rsidP="009C32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 نیازمندی های احراز هویت :</w:t>
            </w:r>
          </w:p>
          <w:p w:rsidR="009C3234" w:rsidRPr="006F425C" w:rsidRDefault="009C3234" w:rsidP="009C3234">
            <w:pPr>
              <w:pStyle w:val="ListParagraph"/>
              <w:numPr>
                <w:ilvl w:val="0"/>
                <w:numId w:val="1"/>
              </w:numPr>
              <w:bidi/>
              <w:ind w:left="288" w:hanging="283"/>
              <w:rPr>
                <w:rFonts w:cs="B Nazanin"/>
                <w:sz w:val="28"/>
                <w:szCs w:val="28"/>
                <w:lang w:bidi="fa-IR"/>
              </w:rPr>
            </w:pPr>
            <w:r w:rsidRPr="006F425C">
              <w:rPr>
                <w:rFonts w:cs="B Nazanin" w:hint="cs"/>
                <w:sz w:val="28"/>
                <w:szCs w:val="28"/>
                <w:rtl/>
                <w:lang w:bidi="fa-IR"/>
              </w:rPr>
              <w:t>افراد حقیقی</w:t>
            </w:r>
          </w:p>
          <w:p w:rsidR="009C3234" w:rsidRDefault="009C3234" w:rsidP="009C3234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C3234" w:rsidRDefault="009C3234" w:rsidP="009C3234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شناسنامه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A66231">
              <w:rPr>
                <w:rFonts w:cs="B Nazani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کارت ملی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="00A66231">
              <w:rPr>
                <w:rFonts w:cs="B Nazanin"/>
                <w:sz w:val="28"/>
                <w:szCs w:val="28"/>
                <w:lang w:bidi="fa-IR"/>
              </w:rPr>
              <w:sym w:font="Wingdings" w:char="F0FE"/>
            </w:r>
          </w:p>
          <w:p w:rsidR="009C3234" w:rsidRDefault="005B50AA" w:rsidP="009C3234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noProof/>
                <w:sz w:val="28"/>
                <w:szCs w:val="28"/>
                <w:rtl/>
              </w:rPr>
              <w:pict>
                <v:rect id="_x0000_s6207" style="position:absolute;left:0;text-align:left;margin-left:81.35pt;margin-top:6.5pt;width:9pt;height:7.5pt;z-index:252389376"/>
              </w:pict>
            </w:r>
            <w:r w:rsidR="009C323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کارت پایان خدمت </w:t>
            </w:r>
          </w:p>
          <w:p w:rsidR="009C3234" w:rsidRDefault="009C3234" w:rsidP="009C3234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C3234" w:rsidRPr="009178D2" w:rsidRDefault="009C3234" w:rsidP="009C3234">
            <w:pPr>
              <w:pStyle w:val="ListParagraph"/>
              <w:numPr>
                <w:ilvl w:val="0"/>
                <w:numId w:val="1"/>
              </w:numPr>
              <w:bidi/>
              <w:ind w:left="288" w:hanging="283"/>
              <w:rPr>
                <w:rFonts w:cs="B Nazanin"/>
                <w:sz w:val="28"/>
                <w:szCs w:val="28"/>
                <w:lang w:bidi="fa-IR"/>
              </w:rPr>
            </w:pPr>
            <w:r w:rsidRPr="009178D2">
              <w:rPr>
                <w:rFonts w:cs="B Nazanin" w:hint="cs"/>
                <w:sz w:val="28"/>
                <w:szCs w:val="28"/>
                <w:rtl/>
                <w:lang w:bidi="fa-IR"/>
              </w:rPr>
              <w:t>افراد حقوقی</w:t>
            </w:r>
          </w:p>
          <w:p w:rsidR="009C3234" w:rsidRDefault="009C3234" w:rsidP="009C3234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9C3234" w:rsidRDefault="009C3234" w:rsidP="009C3234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ثبت شرکت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 w:rsidR="00A66231">
              <w:rPr>
                <w:rFonts w:cs="B Nazani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مدارک موسسین شرکت</w:t>
            </w:r>
            <w:r w:rsidR="00A66231">
              <w:rPr>
                <w:rFonts w:cs="B Nazani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  <w:p w:rsidR="009C3234" w:rsidRPr="001F491A" w:rsidRDefault="009C3234" w:rsidP="009C3234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C3234" w:rsidRPr="001F491A" w:rsidRDefault="009C3234" w:rsidP="009C3234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C3234" w:rsidTr="008C2B66">
        <w:trPr>
          <w:trHeight w:val="1548"/>
        </w:trPr>
        <w:tc>
          <w:tcPr>
            <w:tcW w:w="9560" w:type="dxa"/>
            <w:gridSpan w:val="5"/>
          </w:tcPr>
          <w:p w:rsidR="009C3234" w:rsidRDefault="009C3234" w:rsidP="0084255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11- ذکر ضرورت های مراجعه حضوری :</w:t>
            </w:r>
            <w:r w:rsidR="00E50BF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42552" w:rsidRPr="00AF35AB" w:rsidRDefault="00842552" w:rsidP="0084255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>مراجعه به دفاتر صدور مجوز سفر صیادی</w:t>
            </w:r>
          </w:p>
        </w:tc>
      </w:tr>
      <w:tr w:rsidR="009C3234" w:rsidTr="008C2B66">
        <w:trPr>
          <w:trHeight w:val="801"/>
        </w:trPr>
        <w:tc>
          <w:tcPr>
            <w:tcW w:w="9560" w:type="dxa"/>
            <w:gridSpan w:val="5"/>
          </w:tcPr>
          <w:p w:rsidR="009C3234" w:rsidRDefault="009C3234" w:rsidP="009C32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12- فهرست واحدهای سازمانی درگیر در ارائه خدمت : </w:t>
            </w:r>
          </w:p>
          <w:p w:rsidR="009C3234" w:rsidRPr="00AF35AB" w:rsidRDefault="009876CD" w:rsidP="009A753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سازمان شیلات ایران - </w:t>
            </w:r>
            <w:r w:rsidR="00D32F38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نیروی انتظامی </w:t>
            </w:r>
            <w:r w:rsidR="00D32F38" w:rsidRPr="00AF35A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32F38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بیمه </w:t>
            </w:r>
            <w:r w:rsidR="00D32F38" w:rsidRPr="00AF35A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32F38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سازمان بنادر و </w:t>
            </w:r>
            <w:r w:rsidR="009A753A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>دریانوردی</w:t>
            </w:r>
            <w:r w:rsidR="00D32F38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32F38" w:rsidRPr="00AF35A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D32F38" w:rsidRPr="00AF35A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سازمان دامپزشکی</w:t>
            </w:r>
          </w:p>
        </w:tc>
      </w:tr>
    </w:tbl>
    <w:p w:rsidR="009C3234" w:rsidRDefault="009C3234" w:rsidP="00AA7917">
      <w:pPr>
        <w:jc w:val="center"/>
        <w:outlineLvl w:val="0"/>
        <w:rPr>
          <w:rFonts w:cs="B Nazanin"/>
          <w:sz w:val="28"/>
          <w:szCs w:val="28"/>
          <w:rtl/>
          <w:lang w:bidi="fa-IR"/>
        </w:rPr>
      </w:pPr>
    </w:p>
    <w:p w:rsidR="00AA7917" w:rsidRDefault="005B50AA" w:rsidP="005123C1">
      <w:pPr>
        <w:jc w:val="center"/>
        <w:outlineLvl w:val="0"/>
        <w:rPr>
          <w:rFonts w:cs="B Nazanin"/>
          <w:sz w:val="28"/>
          <w:szCs w:val="28"/>
          <w:lang w:bidi="fa-IR"/>
        </w:rPr>
      </w:pPr>
      <w:r w:rsidRPr="005B50A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237" type="#_x0000_t202" style="position:absolute;left:0;text-align:left;margin-left:-7.2pt;margin-top:3.8pt;width:511.2pt;height:38.25pt;z-index:252402688">
            <v:textbox style="mso-next-textbox:#_x0000_s6237">
              <w:txbxContent>
                <w:p w:rsidR="00AA7917" w:rsidRPr="002B4151" w:rsidRDefault="00AA7917" w:rsidP="00AA7917">
                  <w:pPr>
                    <w:jc w:val="center"/>
                    <w:rPr>
                      <w:b/>
                      <w:bCs/>
                      <w:i/>
                      <w:iCs/>
                      <w:sz w:val="48"/>
                      <w:szCs w:val="48"/>
                      <w:u w:val="single"/>
                      <w:lang w:bidi="fa-IR"/>
                    </w:rPr>
                  </w:pPr>
                  <w:r w:rsidRPr="00066764">
                    <w:rPr>
                      <w:rFonts w:cs="Times New Roman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bidi="fa-IR"/>
                    </w:rPr>
                    <w:t>گردش کار صدور مجوز صید</w:t>
                  </w:r>
                  <w:r w:rsidRPr="00066764"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bidi="fa-IR"/>
                    </w:rPr>
                    <w:t>(</w:t>
                  </w:r>
                  <w:r w:rsidRPr="00066764">
                    <w:rPr>
                      <w:rFonts w:cs="Times New Roman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bidi="fa-IR"/>
                    </w:rPr>
                    <w:t>صدور مجوزهای تردد شناورهای صیادی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bidi="fa-IR"/>
                    </w:rPr>
                    <w:t xml:space="preserve">) </w:t>
                  </w:r>
                  <w:r>
                    <w:rPr>
                      <w:rFonts w:cs="Times New Roman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bidi="fa-IR"/>
                    </w:rPr>
                    <w:t xml:space="preserve">دربندر صیادی </w:t>
                  </w:r>
                </w:p>
              </w:txbxContent>
            </v:textbox>
          </v:shape>
        </w:pict>
      </w:r>
    </w:p>
    <w:p w:rsidR="00AA7917" w:rsidRDefault="00AA7917" w:rsidP="005123C1">
      <w:pPr>
        <w:jc w:val="center"/>
        <w:outlineLvl w:val="0"/>
        <w:rPr>
          <w:rFonts w:cs="B Nazanin"/>
          <w:sz w:val="28"/>
          <w:szCs w:val="28"/>
          <w:lang w:bidi="fa-IR"/>
        </w:rPr>
      </w:pPr>
    </w:p>
    <w:p w:rsidR="00AA7917" w:rsidRDefault="005B50AA" w:rsidP="00AA7917">
      <w:pPr>
        <w:bidi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6240" type="#_x0000_t13" style="position:absolute;left:0;text-align:left;margin-left:-35.95pt;margin-top:-7.65pt;width:43.45pt;height:60.25pt;rotation:90;z-index:252405760">
            <v:textbox style="mso-next-textbox:#_x0000_s6240">
              <w:txbxContent>
                <w:p w:rsidR="00AA7917" w:rsidRPr="001667C1" w:rsidRDefault="00AA7917" w:rsidP="00AA7917">
                  <w:pPr>
                    <w:rPr>
                      <w:b/>
                      <w:bCs/>
                      <w:lang w:bidi="fa-IR"/>
                    </w:rPr>
                  </w:pPr>
                  <w:r w:rsidRPr="001667C1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شروع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26" type="#_x0000_t202" style="position:absolute;left:0;text-align:left;margin-left:15.9pt;margin-top:.75pt;width:123.9pt;height:49.5pt;z-index:252391424">
            <v:textbox style="mso-next-textbox:#_x0000_s6226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مراجعه صیاد به دفتر صید یا بندر صیادی شیلات منطقه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27" type="#_x0000_t202" style="position:absolute;left:0;text-align:left;margin-left:255.75pt;margin-top:-6pt;width:139.5pt;height:100.85pt;z-index:252392448">
            <v:textbox style="mso-next-textbox:#_x0000_s6227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 xml:space="preserve">صدور مجوز شناور صیادی مطابق با ضوابط موجود  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(</w:t>
                  </w: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ضمن بررسی سابقه تخلف صیادی و هر گونه عدم منع صدور مجوز صید</w:t>
                  </w:r>
                  <w:r>
                    <w:rPr>
                      <w:rFonts w:hint="cs"/>
                      <w:b/>
                      <w:bCs/>
                      <w:rtl/>
                      <w:lang w:bidi="fa-IR"/>
                    </w:rPr>
                    <w:t>)</w:t>
                  </w: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 xml:space="preserve"> از طریق سامانه نرم افزار </w:t>
                  </w:r>
                </w:p>
              </w:txbxContent>
            </v:textbox>
          </v:shape>
        </w:pict>
      </w:r>
    </w:p>
    <w:p w:rsidR="00AA7917" w:rsidRDefault="005B50AA" w:rsidP="00AA7917">
      <w:pPr>
        <w:tabs>
          <w:tab w:val="left" w:pos="2025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6236" type="#_x0000_t67" style="position:absolute;margin-left:315.35pt;margin-top:383.3pt;width:7.15pt;height:27.75pt;z-index:252401664">
            <v:textbox style="layout-flow:vertical-ideographic"/>
          </v:shape>
        </w:pict>
      </w:r>
      <w:r>
        <w:rPr>
          <w:noProof/>
        </w:rPr>
        <w:pict>
          <v:shape id="_x0000_s6242" type="#_x0000_t202" style="position:absolute;margin-left:255.75pt;margin-top:411.05pt;width:127.95pt;height:77.05pt;z-index:252407808">
            <v:textbox style="mso-next-textbox:#_x0000_s6242">
              <w:txbxContent>
                <w:p w:rsidR="00AA7917" w:rsidRPr="005547E9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5547E9"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تطبیق ابزار و ادوات صید شناور توسط متصدی کنترل بندری با پارامترهای تعریف شده در مجوز صید صادره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41" type="#_x0000_t13" style="position:absolute;margin-left:402.35pt;margin-top:416.3pt;width:75pt;height:40.5pt;flip:x;z-index:252406784">
            <v:textbox style="mso-next-textbox:#_x0000_s6241">
              <w:txbxContent>
                <w:p w:rsidR="00AA7917" w:rsidRPr="001667C1" w:rsidRDefault="00AA7917" w:rsidP="00AA7917">
                  <w:pPr>
                    <w:rPr>
                      <w:sz w:val="32"/>
                      <w:szCs w:val="32"/>
                      <w:lang w:bidi="fa-IR"/>
                    </w:rPr>
                  </w:pPr>
                  <w:r w:rsidRPr="001667C1">
                    <w:rPr>
                      <w:rFonts w:cs="Times New Roman" w:hint="cs"/>
                      <w:sz w:val="32"/>
                      <w:szCs w:val="32"/>
                      <w:rtl/>
                      <w:lang w:bidi="fa-IR"/>
                    </w:rPr>
                    <w:t>پایان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28" type="#_x0000_t202" style="position:absolute;margin-left:266.7pt;margin-top:276.05pt;width:94.8pt;height:107.25pt;z-index:252393472">
            <v:textbox style="mso-next-textbox:#_x0000_s6228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 xml:space="preserve">کنترل و ممهور نمودن مجوز صید شناور توسط یگان نیروی انتظامی مستقر در بندر برای خروج شناور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29" type="#_x0000_t202" style="position:absolute;margin-left:-1.95pt;margin-top:227.5pt;width:127.95pt;height:61.3pt;z-index:252394496">
            <v:textbox style="mso-next-textbox:#_x0000_s6229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 xml:space="preserve">کنترل مهر ورود و خروج شناور در پشت مجوز به تایید یگان نیروی انتظامی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35" type="#_x0000_t67" style="position:absolute;margin-left:50.25pt;margin-top:187.9pt;width:19.45pt;height:31.15pt;z-index:252400640">
            <v:textbox style="layout-flow:vertical-ideographic"/>
          </v:shape>
        </w:pict>
      </w:r>
      <w:r>
        <w:rPr>
          <w:noProof/>
        </w:rPr>
        <w:pict>
          <v:shape id="_x0000_s6233" type="#_x0000_t67" style="position:absolute;margin-left:57.7pt;margin-top:29.3pt;width:12pt;height:27.75pt;z-index:252398592">
            <v:textbox style="layout-flow:vertical-ideographic"/>
          </v:shape>
        </w:pict>
      </w:r>
      <w:r>
        <w:rPr>
          <w:noProof/>
        </w:rPr>
        <w:pict>
          <v:shape id="_x0000_s6232" type="#_x0000_t202" style="position:absolute;margin-left:-1.95pt;margin-top:69.4pt;width:127.95pt;height:109.5pt;z-index:252397568">
            <v:textbox style="mso-next-textbox:#_x0000_s6232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ارایه مدارک لازم شامل  آخرین مجوز صید شناور،پروانه بهره برداری،گواهینامه  دریانوردی ناخدا و کارکنان ،پروانه صید ،بیمه ثالث کارکنان و بیمه بدنه شناور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6234" type="#_x0000_t67" style="position:absolute;margin-left:312.7pt;margin-top:76.35pt;width:9.8pt;height:194.45pt;z-index:252399616">
            <v:textbox style="layout-flow:vertical-ideographic"/>
          </v:shape>
        </w:pict>
      </w:r>
      <w:r>
        <w:rPr>
          <w:noProof/>
        </w:rPr>
        <w:pict>
          <v:shape id="_x0000_s6230" type="#_x0000_t202" style="position:absolute;margin-left:368.65pt;margin-top:106.15pt;width:94.8pt;height:81.75pt;z-index:252395520">
            <v:textbox style="mso-next-textbox:#_x0000_s6230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ارسال یک نسخه مجوز صید به تامین اجتماعی در خصوص بیمه تامین اجتماعی کارکنان شناور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238" type="#_x0000_t32" style="position:absolute;margin-left:264pt;margin-top:74.85pt;width:27.8pt;height:15.4pt;flip:x;z-index:252403712" o:connectortype="straight">
            <v:stroke endarrow="block"/>
          </v:shape>
        </w:pict>
      </w:r>
      <w:r>
        <w:rPr>
          <w:noProof/>
        </w:rPr>
        <w:pict>
          <v:shape id="_x0000_s6239" type="#_x0000_t32" style="position:absolute;margin-left:361.5pt;margin-top:76.35pt;width:33.75pt;height:15.4pt;z-index:252404736" o:connectortype="straight">
            <v:stroke endarrow="block"/>
          </v:shape>
        </w:pict>
      </w:r>
      <w:r>
        <w:rPr>
          <w:noProof/>
        </w:rPr>
        <w:pict>
          <v:shape id="_x0000_s6231" type="#_x0000_t202" style="position:absolute;margin-left:192.55pt;margin-top:94.35pt;width:94.8pt;height:93.55pt;z-index:252396544">
            <v:textbox style="mso-next-textbox:#_x0000_s6231">
              <w:txbxContent>
                <w:p w:rsidR="00AA7917" w:rsidRPr="006B44B7" w:rsidRDefault="00AA7917" w:rsidP="00AA7917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>
                    <w:rPr>
                      <w:rFonts w:cs="Times New Roman" w:hint="cs"/>
                      <w:b/>
                      <w:bCs/>
                      <w:rtl/>
                      <w:lang w:bidi="fa-IR"/>
                    </w:rPr>
                    <w:t>ارسال  یک نسخه مجوز صید به شرکت نفت و تایید درخواست سهمیه سوخت شناور از طریق سامانه تجارت آسان</w:t>
                  </w:r>
                </w:p>
              </w:txbxContent>
            </v:textbox>
          </v:shape>
        </w:pict>
      </w:r>
      <w:r w:rsidR="00AA7917">
        <w:tab/>
      </w:r>
    </w:p>
    <w:p w:rsidR="00AA7917" w:rsidRPr="004831B4" w:rsidRDefault="00AA7917" w:rsidP="00AA7917">
      <w:pPr>
        <w:tabs>
          <w:tab w:val="left" w:pos="1080"/>
        </w:tabs>
      </w:pPr>
      <w:r>
        <w:tab/>
      </w:r>
    </w:p>
    <w:p w:rsidR="00AA7917" w:rsidRDefault="00AA7917" w:rsidP="005123C1">
      <w:pPr>
        <w:jc w:val="center"/>
        <w:outlineLvl w:val="0"/>
        <w:rPr>
          <w:rFonts w:cs="B Nazanin"/>
          <w:sz w:val="28"/>
          <w:szCs w:val="28"/>
          <w:lang w:bidi="fa-IR"/>
        </w:rPr>
      </w:pPr>
    </w:p>
    <w:sectPr w:rsidR="00AA7917" w:rsidSect="00587A62">
      <w:pgSz w:w="12240" w:h="15840"/>
      <w:pgMar w:top="851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DD" w:rsidRDefault="007C27DD" w:rsidP="007C36A9">
      <w:pPr>
        <w:spacing w:after="0" w:line="240" w:lineRule="auto"/>
      </w:pPr>
      <w:r>
        <w:separator/>
      </w:r>
    </w:p>
  </w:endnote>
  <w:endnote w:type="continuationSeparator" w:id="1">
    <w:p w:rsidR="007C27DD" w:rsidRDefault="007C27DD" w:rsidP="007C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DD" w:rsidRDefault="007C27DD" w:rsidP="007C36A9">
      <w:pPr>
        <w:spacing w:after="0" w:line="240" w:lineRule="auto"/>
      </w:pPr>
      <w:r>
        <w:separator/>
      </w:r>
    </w:p>
  </w:footnote>
  <w:footnote w:type="continuationSeparator" w:id="1">
    <w:p w:rsidR="007C27DD" w:rsidRDefault="007C27DD" w:rsidP="007C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C4"/>
    <w:multiLevelType w:val="hybridMultilevel"/>
    <w:tmpl w:val="0AD0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01A"/>
    <w:multiLevelType w:val="hybridMultilevel"/>
    <w:tmpl w:val="4BB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6CFC"/>
    <w:multiLevelType w:val="hybridMultilevel"/>
    <w:tmpl w:val="C196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9BD"/>
    <w:multiLevelType w:val="hybridMultilevel"/>
    <w:tmpl w:val="2E1A2510"/>
    <w:lvl w:ilvl="0" w:tplc="FADC578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6052"/>
    <w:multiLevelType w:val="hybridMultilevel"/>
    <w:tmpl w:val="E542B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F8A382">
      <w:start w:val="1"/>
      <w:numFmt w:val="decimal"/>
      <w:lvlText w:val="%2"/>
      <w:lvlJc w:val="left"/>
      <w:pPr>
        <w:ind w:left="1247" w:hanging="585"/>
      </w:pPr>
      <w:rPr>
        <w:rFonts w:hint="default"/>
      </w:rPr>
    </w:lvl>
    <w:lvl w:ilvl="2" w:tplc="D638CE10">
      <w:start w:val="1"/>
      <w:numFmt w:val="decimal"/>
      <w:lvlText w:val="%3-"/>
      <w:lvlJc w:val="left"/>
      <w:pPr>
        <w:ind w:left="1922" w:hanging="360"/>
      </w:pPr>
      <w:rPr>
        <w:rFonts w:cs="B Nazanin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66AC2809"/>
    <w:multiLevelType w:val="hybridMultilevel"/>
    <w:tmpl w:val="E7FE91F4"/>
    <w:lvl w:ilvl="0" w:tplc="223239AC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42D3C"/>
    <w:multiLevelType w:val="hybridMultilevel"/>
    <w:tmpl w:val="3A16D34E"/>
    <w:lvl w:ilvl="0" w:tplc="532628C8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D5B"/>
    <w:rsid w:val="00000461"/>
    <w:rsid w:val="00001041"/>
    <w:rsid w:val="000014BE"/>
    <w:rsid w:val="000103F6"/>
    <w:rsid w:val="0001521F"/>
    <w:rsid w:val="00020CBA"/>
    <w:rsid w:val="00033244"/>
    <w:rsid w:val="000417E1"/>
    <w:rsid w:val="00056B71"/>
    <w:rsid w:val="00057BD5"/>
    <w:rsid w:val="000748EE"/>
    <w:rsid w:val="000835B0"/>
    <w:rsid w:val="000A36AA"/>
    <w:rsid w:val="000A7A6B"/>
    <w:rsid w:val="000B285D"/>
    <w:rsid w:val="000D67AF"/>
    <w:rsid w:val="000F4EF9"/>
    <w:rsid w:val="000F5F29"/>
    <w:rsid w:val="000F6AC5"/>
    <w:rsid w:val="001078C1"/>
    <w:rsid w:val="0011209B"/>
    <w:rsid w:val="0011646E"/>
    <w:rsid w:val="00150ABC"/>
    <w:rsid w:val="00151EF1"/>
    <w:rsid w:val="00182449"/>
    <w:rsid w:val="001929D4"/>
    <w:rsid w:val="00194EC1"/>
    <w:rsid w:val="001A771B"/>
    <w:rsid w:val="001B5D7F"/>
    <w:rsid w:val="001C72CF"/>
    <w:rsid w:val="001E0553"/>
    <w:rsid w:val="001E21D7"/>
    <w:rsid w:val="001F3B62"/>
    <w:rsid w:val="001F491A"/>
    <w:rsid w:val="001F631F"/>
    <w:rsid w:val="00200F4C"/>
    <w:rsid w:val="00207267"/>
    <w:rsid w:val="00215897"/>
    <w:rsid w:val="002175DB"/>
    <w:rsid w:val="00220798"/>
    <w:rsid w:val="002235A3"/>
    <w:rsid w:val="002301A6"/>
    <w:rsid w:val="00233DD2"/>
    <w:rsid w:val="00244984"/>
    <w:rsid w:val="002459A2"/>
    <w:rsid w:val="002609ED"/>
    <w:rsid w:val="00261E2F"/>
    <w:rsid w:val="00266547"/>
    <w:rsid w:val="00274FD4"/>
    <w:rsid w:val="0028624D"/>
    <w:rsid w:val="002B3C74"/>
    <w:rsid w:val="002C4143"/>
    <w:rsid w:val="002C76A0"/>
    <w:rsid w:val="002F1E61"/>
    <w:rsid w:val="002F203B"/>
    <w:rsid w:val="00303801"/>
    <w:rsid w:val="003264AD"/>
    <w:rsid w:val="00361019"/>
    <w:rsid w:val="00391653"/>
    <w:rsid w:val="00395068"/>
    <w:rsid w:val="0039785E"/>
    <w:rsid w:val="00397C01"/>
    <w:rsid w:val="003B5A13"/>
    <w:rsid w:val="003B5D86"/>
    <w:rsid w:val="003D0CE6"/>
    <w:rsid w:val="003D6A00"/>
    <w:rsid w:val="003F4335"/>
    <w:rsid w:val="00400698"/>
    <w:rsid w:val="004174C9"/>
    <w:rsid w:val="00424E9A"/>
    <w:rsid w:val="00427DB2"/>
    <w:rsid w:val="004411EE"/>
    <w:rsid w:val="00452572"/>
    <w:rsid w:val="00460278"/>
    <w:rsid w:val="00460337"/>
    <w:rsid w:val="00464B0F"/>
    <w:rsid w:val="00464E22"/>
    <w:rsid w:val="00480F76"/>
    <w:rsid w:val="00491D98"/>
    <w:rsid w:val="004B56C4"/>
    <w:rsid w:val="004D7269"/>
    <w:rsid w:val="004E28F1"/>
    <w:rsid w:val="004E2FBC"/>
    <w:rsid w:val="004E7C07"/>
    <w:rsid w:val="00504F76"/>
    <w:rsid w:val="005123C1"/>
    <w:rsid w:val="005233AF"/>
    <w:rsid w:val="00526E8F"/>
    <w:rsid w:val="0052745B"/>
    <w:rsid w:val="00532A92"/>
    <w:rsid w:val="00533D7C"/>
    <w:rsid w:val="00582661"/>
    <w:rsid w:val="00583B80"/>
    <w:rsid w:val="00587A62"/>
    <w:rsid w:val="00587FFC"/>
    <w:rsid w:val="0059324C"/>
    <w:rsid w:val="00595904"/>
    <w:rsid w:val="005A7DC7"/>
    <w:rsid w:val="005B11B9"/>
    <w:rsid w:val="005B1BD4"/>
    <w:rsid w:val="005B34BB"/>
    <w:rsid w:val="005B50AA"/>
    <w:rsid w:val="005B7D5B"/>
    <w:rsid w:val="005D07D3"/>
    <w:rsid w:val="005E56AB"/>
    <w:rsid w:val="005F256B"/>
    <w:rsid w:val="005F43FB"/>
    <w:rsid w:val="00601611"/>
    <w:rsid w:val="006169D1"/>
    <w:rsid w:val="006438E2"/>
    <w:rsid w:val="006479B1"/>
    <w:rsid w:val="006543F9"/>
    <w:rsid w:val="00656E0A"/>
    <w:rsid w:val="0066258C"/>
    <w:rsid w:val="00665C78"/>
    <w:rsid w:val="00685B49"/>
    <w:rsid w:val="006A4D94"/>
    <w:rsid w:val="006F425C"/>
    <w:rsid w:val="00701917"/>
    <w:rsid w:val="00707216"/>
    <w:rsid w:val="00710EFA"/>
    <w:rsid w:val="00744093"/>
    <w:rsid w:val="0074624A"/>
    <w:rsid w:val="00756B37"/>
    <w:rsid w:val="00761097"/>
    <w:rsid w:val="00767841"/>
    <w:rsid w:val="00780B41"/>
    <w:rsid w:val="00795912"/>
    <w:rsid w:val="007A5C46"/>
    <w:rsid w:val="007A6C76"/>
    <w:rsid w:val="007C27DD"/>
    <w:rsid w:val="007C36A9"/>
    <w:rsid w:val="007F6754"/>
    <w:rsid w:val="007F7126"/>
    <w:rsid w:val="008021AA"/>
    <w:rsid w:val="0080547F"/>
    <w:rsid w:val="008057B7"/>
    <w:rsid w:val="00832AD5"/>
    <w:rsid w:val="00840F57"/>
    <w:rsid w:val="00842552"/>
    <w:rsid w:val="00863FD9"/>
    <w:rsid w:val="0087062F"/>
    <w:rsid w:val="0087676A"/>
    <w:rsid w:val="00890F79"/>
    <w:rsid w:val="008C1A1F"/>
    <w:rsid w:val="008C2248"/>
    <w:rsid w:val="008C2B66"/>
    <w:rsid w:val="008C56F7"/>
    <w:rsid w:val="008C6306"/>
    <w:rsid w:val="008F4EA7"/>
    <w:rsid w:val="009024A3"/>
    <w:rsid w:val="00916647"/>
    <w:rsid w:val="009178D2"/>
    <w:rsid w:val="00926B1C"/>
    <w:rsid w:val="00927AEC"/>
    <w:rsid w:val="00930D3E"/>
    <w:rsid w:val="0093197F"/>
    <w:rsid w:val="00935013"/>
    <w:rsid w:val="00942CB0"/>
    <w:rsid w:val="009477F5"/>
    <w:rsid w:val="00953E15"/>
    <w:rsid w:val="009579FC"/>
    <w:rsid w:val="00973562"/>
    <w:rsid w:val="00973F6B"/>
    <w:rsid w:val="009802E7"/>
    <w:rsid w:val="00981759"/>
    <w:rsid w:val="009824D8"/>
    <w:rsid w:val="00984608"/>
    <w:rsid w:val="009876CD"/>
    <w:rsid w:val="00992D0E"/>
    <w:rsid w:val="009A2230"/>
    <w:rsid w:val="009A2DFA"/>
    <w:rsid w:val="009A753A"/>
    <w:rsid w:val="009B12C1"/>
    <w:rsid w:val="009C3234"/>
    <w:rsid w:val="009C3F94"/>
    <w:rsid w:val="009C61CF"/>
    <w:rsid w:val="009F0A2D"/>
    <w:rsid w:val="00A1225B"/>
    <w:rsid w:val="00A30C48"/>
    <w:rsid w:val="00A32CB0"/>
    <w:rsid w:val="00A41DFF"/>
    <w:rsid w:val="00A43A85"/>
    <w:rsid w:val="00A53C54"/>
    <w:rsid w:val="00A57F48"/>
    <w:rsid w:val="00A636E4"/>
    <w:rsid w:val="00A66231"/>
    <w:rsid w:val="00A758FB"/>
    <w:rsid w:val="00A75B4F"/>
    <w:rsid w:val="00A83688"/>
    <w:rsid w:val="00A87AE5"/>
    <w:rsid w:val="00AA5579"/>
    <w:rsid w:val="00AA7917"/>
    <w:rsid w:val="00AB2350"/>
    <w:rsid w:val="00AB2A44"/>
    <w:rsid w:val="00AC1D3C"/>
    <w:rsid w:val="00AC315A"/>
    <w:rsid w:val="00AC705A"/>
    <w:rsid w:val="00AE6191"/>
    <w:rsid w:val="00AF35AB"/>
    <w:rsid w:val="00B0410F"/>
    <w:rsid w:val="00B1337F"/>
    <w:rsid w:val="00B179C8"/>
    <w:rsid w:val="00B349EE"/>
    <w:rsid w:val="00B444A2"/>
    <w:rsid w:val="00B66A76"/>
    <w:rsid w:val="00B66BD2"/>
    <w:rsid w:val="00B80961"/>
    <w:rsid w:val="00B85B73"/>
    <w:rsid w:val="00BA677C"/>
    <w:rsid w:val="00BB2130"/>
    <w:rsid w:val="00BD0904"/>
    <w:rsid w:val="00BD5868"/>
    <w:rsid w:val="00C249A1"/>
    <w:rsid w:val="00C353D2"/>
    <w:rsid w:val="00C55F55"/>
    <w:rsid w:val="00C57B95"/>
    <w:rsid w:val="00C60D21"/>
    <w:rsid w:val="00C67B37"/>
    <w:rsid w:val="00C87071"/>
    <w:rsid w:val="00CA6752"/>
    <w:rsid w:val="00CB1BA0"/>
    <w:rsid w:val="00CD5268"/>
    <w:rsid w:val="00CE39C7"/>
    <w:rsid w:val="00CE4F8F"/>
    <w:rsid w:val="00CE567C"/>
    <w:rsid w:val="00CE7E30"/>
    <w:rsid w:val="00CF1737"/>
    <w:rsid w:val="00D009A6"/>
    <w:rsid w:val="00D132F3"/>
    <w:rsid w:val="00D32F38"/>
    <w:rsid w:val="00D47F26"/>
    <w:rsid w:val="00D51D5A"/>
    <w:rsid w:val="00D65144"/>
    <w:rsid w:val="00D83003"/>
    <w:rsid w:val="00D85EBA"/>
    <w:rsid w:val="00DB2FB6"/>
    <w:rsid w:val="00DB2FDF"/>
    <w:rsid w:val="00DC58EA"/>
    <w:rsid w:val="00DD4771"/>
    <w:rsid w:val="00DD51A5"/>
    <w:rsid w:val="00DE3465"/>
    <w:rsid w:val="00DE4FAA"/>
    <w:rsid w:val="00E23A81"/>
    <w:rsid w:val="00E27166"/>
    <w:rsid w:val="00E455E6"/>
    <w:rsid w:val="00E50BF7"/>
    <w:rsid w:val="00E91207"/>
    <w:rsid w:val="00EA77C2"/>
    <w:rsid w:val="00EB23C0"/>
    <w:rsid w:val="00EB509F"/>
    <w:rsid w:val="00EC0E2C"/>
    <w:rsid w:val="00ED1BB5"/>
    <w:rsid w:val="00ED6B0A"/>
    <w:rsid w:val="00F0104B"/>
    <w:rsid w:val="00F023C9"/>
    <w:rsid w:val="00F11FFD"/>
    <w:rsid w:val="00F142CE"/>
    <w:rsid w:val="00F16360"/>
    <w:rsid w:val="00F238D6"/>
    <w:rsid w:val="00F23E7A"/>
    <w:rsid w:val="00F25C8A"/>
    <w:rsid w:val="00F33120"/>
    <w:rsid w:val="00F40F63"/>
    <w:rsid w:val="00F47CEA"/>
    <w:rsid w:val="00F534AE"/>
    <w:rsid w:val="00F671F5"/>
    <w:rsid w:val="00F81529"/>
    <w:rsid w:val="00F8213C"/>
    <w:rsid w:val="00F866BD"/>
    <w:rsid w:val="00F86F08"/>
    <w:rsid w:val="00FA078B"/>
    <w:rsid w:val="00FA13F7"/>
    <w:rsid w:val="00FA4761"/>
    <w:rsid w:val="00FA5322"/>
    <w:rsid w:val="00FC4B78"/>
    <w:rsid w:val="00FD0704"/>
    <w:rsid w:val="00FD2DDF"/>
    <w:rsid w:val="00FD2FF3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,3,4,5,6"/>
      <o:rules v:ext="edit">
        <o:r id="V:Rule3" type="connector" idref="#_x0000_s6238"/>
        <o:r id="V:Rule4" type="connector" idref="#_x0000_s6239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6A9"/>
  </w:style>
  <w:style w:type="paragraph" w:styleId="Footer">
    <w:name w:val="footer"/>
    <w:basedOn w:val="Normal"/>
    <w:link w:val="FooterChar"/>
    <w:uiPriority w:val="99"/>
    <w:semiHidden/>
    <w:unhideWhenUsed/>
    <w:rsid w:val="007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6A9"/>
  </w:style>
  <w:style w:type="paragraph" w:styleId="BalloonText">
    <w:name w:val="Balloon Text"/>
    <w:basedOn w:val="Normal"/>
    <w:link w:val="BalloonTextChar"/>
    <w:uiPriority w:val="99"/>
    <w:semiHidden/>
    <w:unhideWhenUsed/>
    <w:rsid w:val="00B8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4192-CB0F-429A-AD1F-E5349569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agri-jahad.org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f.taheriy</dc:creator>
  <cp:lastModifiedBy>samiei</cp:lastModifiedBy>
  <cp:revision>4</cp:revision>
  <dcterms:created xsi:type="dcterms:W3CDTF">2015-01-05T10:52:00Z</dcterms:created>
  <dcterms:modified xsi:type="dcterms:W3CDTF">2015-01-05T10:53:00Z</dcterms:modified>
</cp:coreProperties>
</file>